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0D" w:rsidRPr="00AF2B0D" w:rsidRDefault="00AF2B0D" w:rsidP="00AF2B0D">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AF2B0D">
        <w:rPr>
          <w:rFonts w:ascii="Times New Roman" w:eastAsia="Times New Roman" w:hAnsi="Times New Roman" w:cs="Times New Roman"/>
          <w:b/>
          <w:bCs/>
          <w:kern w:val="36"/>
          <w:sz w:val="48"/>
          <w:szCs w:val="48"/>
          <w:lang w:eastAsia="es-MX"/>
        </w:rPr>
        <w:t>LA Convención del Patrimonio Mundial</w:t>
      </w:r>
    </w:p>
    <w:p w:rsidR="00AF2B0D" w:rsidRPr="00AF2B0D" w:rsidRDefault="00AF2B0D" w:rsidP="00AF2B0D">
      <w:pPr>
        <w:spacing w:after="0" w:line="240" w:lineRule="auto"/>
        <w:jc w:val="center"/>
        <w:rPr>
          <w:rFonts w:ascii="Times New Roman" w:eastAsia="Times New Roman" w:hAnsi="Times New Roman" w:cs="Times New Roman"/>
          <w:sz w:val="24"/>
          <w:szCs w:val="24"/>
          <w:lang w:eastAsia="es-MX"/>
        </w:rPr>
      </w:pPr>
      <w:r w:rsidRPr="00AF2B0D">
        <w:rPr>
          <w:rFonts w:ascii="Times New Roman" w:eastAsia="Times New Roman" w:hAnsi="Times New Roman" w:cs="Times New Roman"/>
          <w:i/>
          <w:iCs/>
          <w:sz w:val="24"/>
          <w:szCs w:val="24"/>
          <w:lang w:eastAsia="es-MX"/>
        </w:rPr>
        <w:t xml:space="preserve">Un vistazo a la Convención: </w:t>
      </w:r>
      <w:r w:rsidRPr="00AF2B0D">
        <w:rPr>
          <w:rFonts w:ascii="Times New Roman" w:eastAsia="Times New Roman" w:hAnsi="Times New Roman" w:cs="Times New Roman"/>
          <w:i/>
          <w:iCs/>
          <w:sz w:val="24"/>
          <w:szCs w:val="24"/>
          <w:lang w:eastAsia="es-MX"/>
        </w:rPr>
        <w:br/>
        <w:t>funcionamiento, selección de los sitios, criterios de selección, protección de los sitios en peligro</w:t>
      </w:r>
    </w:p>
    <w:p w:rsidR="00AF2B0D" w:rsidRPr="00AF2B0D" w:rsidRDefault="00AF2B0D" w:rsidP="00AF2B0D">
      <w:pPr>
        <w:spacing w:after="0" w:line="240" w:lineRule="auto"/>
        <w:rPr>
          <w:rFonts w:ascii="Times New Roman" w:eastAsia="Times New Roman" w:hAnsi="Times New Roman" w:cs="Times New Roman"/>
          <w:sz w:val="24"/>
          <w:szCs w:val="24"/>
          <w:lang w:eastAsia="es-MX"/>
        </w:rPr>
      </w:pP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 xml:space="preserve">La característica más significativa de la Convención del Patrimonio Mundial es la de asociar en un solo documento el concepto de conservación de la naturaleza y el de preservación de sitios culturales. La naturaleza y la cultura se complementan y la identidad cultural tiene estrecha relación con el medio natural en que se desarrolla. </w:t>
      </w:r>
    </w:p>
    <w:p w:rsidR="00AF2B0D" w:rsidRPr="00AF2B0D" w:rsidRDefault="00AF2B0D" w:rsidP="00AF2B0D">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AF2B0D">
        <w:rPr>
          <w:rFonts w:ascii="Times New Roman" w:eastAsia="Times New Roman" w:hAnsi="Times New Roman" w:cs="Times New Roman"/>
          <w:b/>
          <w:bCs/>
          <w:sz w:val="36"/>
          <w:szCs w:val="36"/>
          <w:lang w:eastAsia="es-MX"/>
        </w:rPr>
        <w:t>Contenido de la Convención</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La Convención define las clases de sitios naturales o culturales que pueden ser considerados para inscripción en la Lista del Patrimonio Mundial y fija el deber que compete a los Estados Partes respecto a la identificación de posibles sitios y define el papel que les corresponde en la protección y la preservación de dichos sitios. Al firmar la Convención, cada país se compromete a conservar no sólo los bienes del Patrimonio Mundial localizados en su territorio sino también a proteger el propio patrimonio nacional.</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La Convención describe la función del Comité del Patrimonio Mundial, la forma de elección de los miembros y los términos de su mandato, y especifica los órganos profesionales asesores a los que puede dirigirse el Comité para obtener opinión experta en la selección de los sitios que incluir en la Lista.</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 xml:space="preserve">La Convención explica cómo se ha de utilizar el Fondo del Patrimonio Mundial, cómo se debe administrar y en qué condiciones se puede proveer asistencia financiera internacional. </w:t>
      </w:r>
    </w:p>
    <w:p w:rsidR="00AF2B0D" w:rsidRPr="00AF2B0D" w:rsidRDefault="00AF2B0D" w:rsidP="00AF2B0D">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AF2B0D">
        <w:rPr>
          <w:rFonts w:ascii="Times New Roman" w:eastAsia="Times New Roman" w:hAnsi="Times New Roman" w:cs="Times New Roman"/>
          <w:b/>
          <w:bCs/>
          <w:sz w:val="36"/>
          <w:szCs w:val="36"/>
          <w:lang w:eastAsia="es-MX"/>
        </w:rPr>
        <w:t>Cómo funciona la Convención</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La solicitud de inscripción de un sitio en la Lista del Patrimonio Mundial debe provenir de los Estados mismos. La UNESCO no hace ninguna recomendación para inclusión en la Lista. La solicitud tiene que incluir un plan que detalle cómo se administra y se protege el sitio.</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El Comité del Patrimonio Mundial se reúne una vez al año y examina las candidaturas con base en evaluaciones técnicas. Estas evaluaciones independientes de sitios culturales y naturales propuestos son suministradas por dos órganos asesores: el Consejo Internacional de Monumentos y Sitios (ICOMOS) y la Unión Internacional para la Conservación de la Naturaleza y sus Recursos (UICN), respectivamente.</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lastRenderedPageBreak/>
        <w:t xml:space="preserve">Un tercer órgano asesor, el Centro Internacional de Estudios de Conservación y Restauración de los Bienes Culturales (ICCROM), provee asesoría experta respecto a la restauración de monumentos y organiza cursos de capacitación. </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Una vez que se ha seleccionado un sitio, su nombre y su localización se incluyen en la Lista del Patrimonio Mundial.</w:t>
      </w:r>
    </w:p>
    <w:p w:rsidR="00AF2B0D" w:rsidRPr="00AF2B0D" w:rsidRDefault="00AF2B0D" w:rsidP="00AF2B0D">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AF2B0D">
        <w:rPr>
          <w:rFonts w:ascii="Times New Roman" w:eastAsia="Times New Roman" w:hAnsi="Times New Roman" w:cs="Times New Roman"/>
          <w:b/>
          <w:bCs/>
          <w:sz w:val="36"/>
          <w:szCs w:val="36"/>
          <w:lang w:eastAsia="es-MX"/>
        </w:rPr>
        <w:t>Criterios de selección</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Para ser incluidos en la Lista del Patrimonio Mundial, los sitios deben satisfacer los criterios de selección. Estos criterios se explican en las Orientaciones Operacionales que junto con el texto de la Convención constituyen el principal documento de trabajo respecto al Patrimonio Mundial. Los criterios han sido revisados periódicamente por el Comité para adaptarse a la evolución del concepto mismo de Patrimonio Mundial.</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Los bienes culturales deben:</w:t>
      </w:r>
    </w:p>
    <w:p w:rsidR="00AF2B0D" w:rsidRPr="00AF2B0D" w:rsidRDefault="00AF2B0D" w:rsidP="00AF2B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representar una obra maestra del genio creativo humano, o</w:t>
      </w:r>
    </w:p>
    <w:p w:rsidR="00AF2B0D" w:rsidRPr="00AF2B0D" w:rsidRDefault="00AF2B0D" w:rsidP="00AF2B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ser la manifestación de un intercambio considerable de valores humanos durante un determinado periodo o en un área cultural específica, en el desarrollo de la arquitectura, las artes monumentales, la planificación urbana o el diseño paisajístico, o</w:t>
      </w:r>
    </w:p>
    <w:p w:rsidR="00AF2B0D" w:rsidRPr="00AF2B0D" w:rsidRDefault="00AF2B0D" w:rsidP="00AF2B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aportar un testimonio único o por lo menos excepcional de una tradición cultural o de una civilización que sigue viva o que desapareció, o</w:t>
      </w:r>
    </w:p>
    <w:p w:rsidR="00AF2B0D" w:rsidRPr="00AF2B0D" w:rsidRDefault="00AF2B0D" w:rsidP="00AF2B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ser un ejemplo sobresaliente de un tipo de edificio o de conjunto arquitectónico o tecnológico, o de paisaje que ilustre una etapa significativa o etapas significativas de la historia de la humanidad, o</w:t>
      </w:r>
    </w:p>
    <w:p w:rsidR="00AF2B0D" w:rsidRPr="00AF2B0D" w:rsidRDefault="00AF2B0D" w:rsidP="00AF2B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constituir un ejemplo sobresaliente de hábitat o establecimiento humano tradicional o del uso de la tierra, que sea representativo de una cultura o de culturas, especialmente si se han vuelto vulnerable por efectos de cambios irreversibles, o</w:t>
      </w:r>
    </w:p>
    <w:p w:rsidR="00AF2B0D" w:rsidRPr="00AF2B0D" w:rsidRDefault="00AF2B0D" w:rsidP="00AF2B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estar asociados directamente o tangiblemente con acontecimientos o tradiciones vivas, con ideas o creencias, o con obras artísticas o literarias de significado universal excepcional (El Comité considera que este criterio no debería justificar la inscripción en la Lista, salvo en circunstancias excepcionales y en aplicación conjunta con otros criterios culturales o naturales)</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 xml:space="preserve">Es igualmente importante el criterio de la autenticidad del sitio y la forma en que esté protegido y administrado </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Los bienes naturales deben:</w:t>
      </w:r>
    </w:p>
    <w:p w:rsidR="00AF2B0D" w:rsidRPr="00AF2B0D" w:rsidRDefault="00AF2B0D" w:rsidP="00AF2B0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 xml:space="preserve">ser ejemplos sobresalientes que representativos de los diferentes períodos de la historia de la Tierra, incluyendo el registro de la evolución, de los procesos geológicos significativos en curso, del desarrollo de las formas terrestres, o de elementos </w:t>
      </w:r>
      <w:proofErr w:type="spellStart"/>
      <w:r w:rsidRPr="00AF2B0D">
        <w:rPr>
          <w:rFonts w:ascii="Times New Roman" w:eastAsia="Times New Roman" w:hAnsi="Times New Roman" w:cs="Times New Roman"/>
          <w:sz w:val="24"/>
          <w:szCs w:val="24"/>
          <w:lang w:eastAsia="es-MX"/>
        </w:rPr>
        <w:t>geomórficos</w:t>
      </w:r>
      <w:proofErr w:type="spellEnd"/>
      <w:r w:rsidRPr="00AF2B0D">
        <w:rPr>
          <w:rFonts w:ascii="Times New Roman" w:eastAsia="Times New Roman" w:hAnsi="Times New Roman" w:cs="Times New Roman"/>
          <w:sz w:val="24"/>
          <w:szCs w:val="24"/>
          <w:lang w:eastAsia="es-MX"/>
        </w:rPr>
        <w:t xml:space="preserve"> o fisiográficos significativos, o</w:t>
      </w:r>
    </w:p>
    <w:p w:rsidR="00AF2B0D" w:rsidRPr="00AF2B0D" w:rsidRDefault="00AF2B0D" w:rsidP="00AF2B0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lastRenderedPageBreak/>
        <w:t xml:space="preserve">ser ejemplos sobresalientes representativos de los diferentes períodos de la historia de la tierra, incluyendo el registro de la evolución, de los procesos geológicos significativos en curso, del desarrollo de las formas terrestres, o de elementos </w:t>
      </w:r>
      <w:proofErr w:type="spellStart"/>
      <w:r w:rsidRPr="00AF2B0D">
        <w:rPr>
          <w:rFonts w:ascii="Times New Roman" w:eastAsia="Times New Roman" w:hAnsi="Times New Roman" w:cs="Times New Roman"/>
          <w:sz w:val="24"/>
          <w:szCs w:val="24"/>
          <w:lang w:eastAsia="es-MX"/>
        </w:rPr>
        <w:t>geomórficos</w:t>
      </w:r>
      <w:proofErr w:type="spellEnd"/>
      <w:r w:rsidRPr="00AF2B0D">
        <w:rPr>
          <w:rFonts w:ascii="Times New Roman" w:eastAsia="Times New Roman" w:hAnsi="Times New Roman" w:cs="Times New Roman"/>
          <w:sz w:val="24"/>
          <w:szCs w:val="24"/>
          <w:lang w:eastAsia="es-MX"/>
        </w:rPr>
        <w:t xml:space="preserve"> o </w:t>
      </w:r>
      <w:proofErr w:type="spellStart"/>
      <w:r w:rsidRPr="00AF2B0D">
        <w:rPr>
          <w:rFonts w:ascii="Times New Roman" w:eastAsia="Times New Roman" w:hAnsi="Times New Roman" w:cs="Times New Roman"/>
          <w:sz w:val="24"/>
          <w:szCs w:val="24"/>
          <w:lang w:eastAsia="es-MX"/>
        </w:rPr>
        <w:t>fisiogràficos</w:t>
      </w:r>
      <w:proofErr w:type="spellEnd"/>
      <w:r w:rsidRPr="00AF2B0D">
        <w:rPr>
          <w:rFonts w:ascii="Times New Roman" w:eastAsia="Times New Roman" w:hAnsi="Times New Roman" w:cs="Times New Roman"/>
          <w:sz w:val="24"/>
          <w:szCs w:val="24"/>
          <w:lang w:eastAsia="es-MX"/>
        </w:rPr>
        <w:t xml:space="preserve"> significativos, o</w:t>
      </w:r>
    </w:p>
    <w:p w:rsidR="00AF2B0D" w:rsidRPr="00AF2B0D" w:rsidRDefault="00AF2B0D" w:rsidP="00AF2B0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contener fenómenos naturales extraordinarios o áreas de una belleza natural y una importancia estética excepcionales, o</w:t>
      </w:r>
    </w:p>
    <w:p w:rsidR="00AF2B0D" w:rsidRPr="00AF2B0D" w:rsidRDefault="00AF2B0D" w:rsidP="00AF2B0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contener los hábitats naturales más importantes y más representativos para la conservación in situ de la diversidad biológica, incluyendo aquellos que alberguen especies amenazadas que posean un valor universal excepcional desde el punto de vista de la ciencia o la conservación.</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También son criterios importantes la protección, la administración y la integridad del sitio.</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u w:val="single"/>
          <w:lang w:eastAsia="es-MX"/>
        </w:rPr>
        <w:t>Los sitios mixtos</w:t>
      </w:r>
      <w:r w:rsidRPr="00AF2B0D">
        <w:rPr>
          <w:rFonts w:ascii="Times New Roman" w:eastAsia="Times New Roman" w:hAnsi="Times New Roman" w:cs="Times New Roman"/>
          <w:sz w:val="24"/>
          <w:szCs w:val="24"/>
          <w:lang w:eastAsia="es-MX"/>
        </w:rPr>
        <w:t xml:space="preserve"> tienen al mismo tiempo sobresaliente valor natural y cultural. Desde 1992 interacciones significativas entre el hombre y el medio natural han sido reconocidas como paisajes culturales. </w:t>
      </w:r>
    </w:p>
    <w:p w:rsidR="00AF2B0D" w:rsidRPr="00AF2B0D" w:rsidRDefault="00AF2B0D" w:rsidP="00AF2B0D">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F2B0D">
        <w:rPr>
          <w:rFonts w:ascii="Times New Roman" w:eastAsia="Times New Roman" w:hAnsi="Times New Roman" w:cs="Times New Roman"/>
          <w:b/>
          <w:bCs/>
          <w:sz w:val="27"/>
          <w:szCs w:val="27"/>
          <w:lang w:eastAsia="es-MX"/>
        </w:rPr>
        <w:t>Protección de sitios en peligro</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La conservación del Patrimonio Mundial es un proceso continuo. Incluir un sitio en la Lista sirve de poco si ulteriormente el sitio se degrada o si algún proyecto de desarrollo le destruye las cualidades que inicialmente lo hicieron apto para su inclusión dentro de los bienes del Patrimonio Mundial.</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La credibilidad del Patrimonio Mundial proviene de la presentación periódica de informes de los países sobre el estado de los sitios, las medidas adoptadas para preservarlos y los esfuerzos realizados para suscitar el interés público respecto al patrimonio cultural y natural.</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Si un país no cumple sus obligaciones derivadas de la Convención, corre el riesgo de que sus sitios sean retirados de la Lista del Patrimonio Mundial.</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 xml:space="preserve">En la práctica, los países toman la responsabilidad muy seriamente. Personas, organizaciones no gubernamentales u otros grupos avisan al Comité del Patrimonio Mundial respecto a posibles peligros para los sitios. Si se justifica la alerta y el problema es bastante grave, el sitio se incluirá en la Lista del Patrimonio Mundial en Peligro. Esta lista está concebida para llamar la atención mundial respecto a las condiciones naturales o creadas por el hombre que amenazan las características por las cuales inicialmente se </w:t>
      </w:r>
      <w:proofErr w:type="spellStart"/>
      <w:r w:rsidRPr="00AF2B0D">
        <w:rPr>
          <w:rFonts w:ascii="Times New Roman" w:eastAsia="Times New Roman" w:hAnsi="Times New Roman" w:cs="Times New Roman"/>
          <w:sz w:val="24"/>
          <w:szCs w:val="24"/>
          <w:lang w:eastAsia="es-MX"/>
        </w:rPr>
        <w:t>incribió</w:t>
      </w:r>
      <w:proofErr w:type="spellEnd"/>
      <w:r w:rsidRPr="00AF2B0D">
        <w:rPr>
          <w:rFonts w:ascii="Times New Roman" w:eastAsia="Times New Roman" w:hAnsi="Times New Roman" w:cs="Times New Roman"/>
          <w:sz w:val="24"/>
          <w:szCs w:val="24"/>
          <w:lang w:eastAsia="es-MX"/>
        </w:rPr>
        <w:t xml:space="preserve"> el sitio en la Lista del Patrimonio Mundial. Los sitios en peligro que figuran en esta lista </w:t>
      </w:r>
      <w:proofErr w:type="gramStart"/>
      <w:r w:rsidRPr="00AF2B0D">
        <w:rPr>
          <w:rFonts w:ascii="Times New Roman" w:eastAsia="Times New Roman" w:hAnsi="Times New Roman" w:cs="Times New Roman"/>
          <w:sz w:val="24"/>
          <w:szCs w:val="24"/>
          <w:lang w:eastAsia="es-MX"/>
        </w:rPr>
        <w:t>tiene</w:t>
      </w:r>
      <w:proofErr w:type="gramEnd"/>
      <w:r w:rsidRPr="00AF2B0D">
        <w:rPr>
          <w:rFonts w:ascii="Times New Roman" w:eastAsia="Times New Roman" w:hAnsi="Times New Roman" w:cs="Times New Roman"/>
          <w:sz w:val="24"/>
          <w:szCs w:val="24"/>
          <w:lang w:eastAsia="es-MX"/>
        </w:rPr>
        <w:t xml:space="preserve"> derecho una atención especial y a una acción de emergencia. </w:t>
      </w:r>
    </w:p>
    <w:p w:rsidR="00AF2B0D" w:rsidRPr="00AF2B0D" w:rsidRDefault="00AF2B0D" w:rsidP="00AF2B0D">
      <w:pPr>
        <w:spacing w:before="100" w:beforeAutospacing="1" w:after="100" w:afterAutospacing="1" w:line="240" w:lineRule="auto"/>
        <w:rPr>
          <w:rFonts w:ascii="Times New Roman" w:eastAsia="Times New Roman" w:hAnsi="Times New Roman" w:cs="Times New Roman"/>
          <w:sz w:val="24"/>
          <w:szCs w:val="24"/>
          <w:lang w:eastAsia="es-MX"/>
        </w:rPr>
      </w:pPr>
      <w:r w:rsidRPr="00AF2B0D">
        <w:rPr>
          <w:rFonts w:ascii="Times New Roman" w:eastAsia="Times New Roman" w:hAnsi="Times New Roman" w:cs="Times New Roman"/>
          <w:sz w:val="24"/>
          <w:szCs w:val="24"/>
          <w:lang w:eastAsia="es-MX"/>
        </w:rPr>
        <w:t>En casos urgentes tales como el desencadenamiento de una guerra, el Comité elaborará la lista por sí mismo sin recibir la solicitud oficial.</w:t>
      </w:r>
    </w:p>
    <w:p w:rsidR="002603AC" w:rsidRDefault="002603AC"/>
    <w:sectPr w:rsidR="002603AC" w:rsidSect="00260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2AA8"/>
    <w:multiLevelType w:val="multilevel"/>
    <w:tmpl w:val="6DA255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DFD04A9"/>
    <w:multiLevelType w:val="multilevel"/>
    <w:tmpl w:val="0C465D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characterSpacingControl w:val="doNotCompress"/>
  <w:compat/>
  <w:rsids>
    <w:rsidRoot w:val="00AF2B0D"/>
    <w:rsid w:val="0006776E"/>
    <w:rsid w:val="00081537"/>
    <w:rsid w:val="0008254F"/>
    <w:rsid w:val="000B6E21"/>
    <w:rsid w:val="000F4560"/>
    <w:rsid w:val="00220BAB"/>
    <w:rsid w:val="002603AC"/>
    <w:rsid w:val="0027662F"/>
    <w:rsid w:val="002E2202"/>
    <w:rsid w:val="00312312"/>
    <w:rsid w:val="00380669"/>
    <w:rsid w:val="003A4665"/>
    <w:rsid w:val="003B13F7"/>
    <w:rsid w:val="0041544B"/>
    <w:rsid w:val="00442E8B"/>
    <w:rsid w:val="00476FB7"/>
    <w:rsid w:val="004D0393"/>
    <w:rsid w:val="00516D9D"/>
    <w:rsid w:val="005E5E5A"/>
    <w:rsid w:val="006271DB"/>
    <w:rsid w:val="0077602F"/>
    <w:rsid w:val="00814CA5"/>
    <w:rsid w:val="008A3D1E"/>
    <w:rsid w:val="009A7B7B"/>
    <w:rsid w:val="009C60EC"/>
    <w:rsid w:val="00A9313E"/>
    <w:rsid w:val="00AF2B0D"/>
    <w:rsid w:val="00BF2AED"/>
    <w:rsid w:val="00C1778F"/>
    <w:rsid w:val="00C23ADC"/>
    <w:rsid w:val="00CA4D20"/>
    <w:rsid w:val="00CA64FE"/>
    <w:rsid w:val="00CB049D"/>
    <w:rsid w:val="00D17F9E"/>
    <w:rsid w:val="00D40B33"/>
    <w:rsid w:val="00D44C7B"/>
    <w:rsid w:val="00D67893"/>
    <w:rsid w:val="00E049DD"/>
    <w:rsid w:val="00E143B2"/>
    <w:rsid w:val="00EF54C5"/>
    <w:rsid w:val="00F25E39"/>
    <w:rsid w:val="00F3643B"/>
    <w:rsid w:val="00FB31D9"/>
    <w:rsid w:val="00FE1A5B"/>
    <w:rsid w:val="00FE3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C"/>
  </w:style>
  <w:style w:type="paragraph" w:styleId="Ttulo1">
    <w:name w:val="heading 1"/>
    <w:basedOn w:val="Normal"/>
    <w:link w:val="Ttulo1Car"/>
    <w:uiPriority w:val="9"/>
    <w:qFormat/>
    <w:rsid w:val="00AF2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F2B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F2B0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B0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F2B0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F2B0D"/>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AF2B0D"/>
    <w:rPr>
      <w:i/>
      <w:iCs/>
    </w:rPr>
  </w:style>
  <w:style w:type="paragraph" w:styleId="NormalWeb">
    <w:name w:val="Normal (Web)"/>
    <w:basedOn w:val="Normal"/>
    <w:uiPriority w:val="99"/>
    <w:semiHidden/>
    <w:unhideWhenUsed/>
    <w:rsid w:val="00AF2B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00170877">
      <w:bodyDiv w:val="1"/>
      <w:marLeft w:val="0"/>
      <w:marRight w:val="0"/>
      <w:marTop w:val="0"/>
      <w:marBottom w:val="0"/>
      <w:divBdr>
        <w:top w:val="none" w:sz="0" w:space="0" w:color="auto"/>
        <w:left w:val="none" w:sz="0" w:space="0" w:color="auto"/>
        <w:bottom w:val="none" w:sz="0" w:space="0" w:color="auto"/>
        <w:right w:val="none" w:sz="0" w:space="0" w:color="auto"/>
      </w:divBdr>
      <w:divsChild>
        <w:div w:id="1698312882">
          <w:marLeft w:val="0"/>
          <w:marRight w:val="0"/>
          <w:marTop w:val="0"/>
          <w:marBottom w:val="0"/>
          <w:divBdr>
            <w:top w:val="none" w:sz="0" w:space="0" w:color="auto"/>
            <w:left w:val="none" w:sz="0" w:space="0" w:color="auto"/>
            <w:bottom w:val="none" w:sz="0" w:space="0" w:color="auto"/>
            <w:right w:val="none" w:sz="0" w:space="0" w:color="auto"/>
          </w:divBdr>
          <w:divsChild>
            <w:div w:id="20914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6226</Characters>
  <Application>Microsoft Office Word</Application>
  <DocSecurity>0</DocSecurity>
  <Lines>51</Lines>
  <Paragraphs>14</Paragraphs>
  <ScaleCrop>false</ScaleCrop>
  <Company>Toshiba</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marchan</dc:creator>
  <cp:lastModifiedBy>lupita marchan</cp:lastModifiedBy>
  <cp:revision>1</cp:revision>
  <dcterms:created xsi:type="dcterms:W3CDTF">2011-10-14T04:03:00Z</dcterms:created>
  <dcterms:modified xsi:type="dcterms:W3CDTF">2011-10-14T04:03:00Z</dcterms:modified>
</cp:coreProperties>
</file>